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0" w:rsidRDefault="00791780">
      <w:pPr>
        <w:spacing w:after="0" w:line="240" w:lineRule="auto"/>
        <w:jc w:val="center"/>
        <w:rPr>
          <w:b/>
          <w:sz w:val="24"/>
          <w:szCs w:val="24"/>
        </w:rPr>
      </w:pPr>
    </w:p>
    <w:p w:rsidR="00791780" w:rsidRDefault="00791780">
      <w:pPr>
        <w:jc w:val="right"/>
        <w:rPr>
          <w:rFonts w:ascii="Times New Roman" w:hAnsi="Times New Roman"/>
          <w:sz w:val="24"/>
          <w:szCs w:val="24"/>
        </w:rPr>
      </w:pPr>
    </w:p>
    <w:p w:rsidR="00791780" w:rsidRDefault="00791780">
      <w:pPr>
        <w:jc w:val="right"/>
        <w:rPr>
          <w:rFonts w:ascii="Times New Roman" w:hAnsi="Times New Roman"/>
          <w:sz w:val="24"/>
          <w:szCs w:val="24"/>
        </w:rPr>
      </w:pPr>
    </w:p>
    <w:p w:rsidR="00791780" w:rsidRDefault="00791780">
      <w:pPr>
        <w:jc w:val="right"/>
        <w:rPr>
          <w:rFonts w:ascii="Times New Roman" w:hAnsi="Times New Roman" w:cs="Open Sans"/>
          <w:sz w:val="20"/>
          <w:szCs w:val="20"/>
        </w:rPr>
      </w:pPr>
      <w:r>
        <w:rPr>
          <w:rFonts w:ascii="Times New Roman" w:hAnsi="Times New Roman" w:cs="Open Sans"/>
          <w:sz w:val="20"/>
          <w:szCs w:val="20"/>
        </w:rPr>
        <w:pict>
          <v:rect id="Prostokąt 21" o:spid="_x0000_s1026" style="position:absolute;left:0;text-align:left;margin-left:304.75pt;margin-top:-46.85pt;width:197.95pt;height:71.95pt;z-index:251657728;mso-position-horizontal-relative:margin" strokeweight=".35mm">
            <v:fill color2="black" o:detectmouseclick="t"/>
            <v:textbox>
              <w:txbxContent>
                <w:p w:rsidR="00791780" w:rsidRDefault="00032D41">
                  <w:pPr>
                    <w:pStyle w:val="Zawartoramki"/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Załącznik nr 1</w:t>
                  </w:r>
                </w:p>
                <w:p w:rsidR="00791780" w:rsidRDefault="00032D41">
                  <w:pPr>
                    <w:pStyle w:val="Zawartoramki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 Uchwały nr…………..</w:t>
                  </w:r>
                  <w:bookmarkStart w:id="0" w:name="_GoBack"/>
                  <w:bookmarkEnd w:id="0"/>
                </w:p>
                <w:p w:rsidR="00791780" w:rsidRDefault="00032D41">
                  <w:pPr>
                    <w:pStyle w:val="Zawartoramki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Rady Pedagogicznej Szkoły Podstawowej </w:t>
                  </w:r>
                </w:p>
                <w:p w:rsidR="00791780" w:rsidRDefault="00A14425">
                  <w:pPr>
                    <w:pStyle w:val="Zawartoramki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 Wólce</w:t>
                  </w:r>
                </w:p>
                <w:p w:rsidR="00791780" w:rsidRDefault="00032D41">
                  <w:pPr>
                    <w:pStyle w:val="Zawartoramki"/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z dnia </w:t>
                  </w:r>
                  <w:r w:rsidR="00A14425">
                    <w:rPr>
                      <w:rFonts w:cstheme="minorHAnsi"/>
                      <w:sz w:val="20"/>
                      <w:szCs w:val="20"/>
                    </w:rPr>
                    <w:t>1 września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2023r.</w:t>
                  </w:r>
                </w:p>
              </w:txbxContent>
            </v:textbox>
            <w10:wrap anchorx="margin"/>
          </v:rect>
        </w:pict>
      </w:r>
    </w:p>
    <w:p w:rsidR="00791780" w:rsidRDefault="00791780">
      <w:pPr>
        <w:jc w:val="right"/>
        <w:rPr>
          <w:rFonts w:ascii="Times New Roman" w:hAnsi="Times New Roman"/>
          <w:sz w:val="24"/>
          <w:szCs w:val="24"/>
        </w:rPr>
      </w:pPr>
    </w:p>
    <w:p w:rsidR="00791780" w:rsidRDefault="00032D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8"/>
          <w:szCs w:val="28"/>
          <w:lang w:eastAsia="en-US"/>
        </w:rPr>
        <w:t>Regulamin funkcjonowania dziennika elektronicznego</w:t>
      </w: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8"/>
          <w:szCs w:val="28"/>
          <w:lang w:eastAsia="en-US"/>
        </w:rPr>
        <w:t xml:space="preserve">w Szkole Podstawowej w </w:t>
      </w:r>
      <w:r w:rsidR="00A14425">
        <w:rPr>
          <w:rFonts w:ascii="Times New Roman" w:eastAsiaTheme="minorHAnsi" w:hAnsi="Times New Roman" w:cstheme="minorHAnsi"/>
          <w:b/>
          <w:sz w:val="28"/>
          <w:szCs w:val="28"/>
          <w:lang w:eastAsia="en-US"/>
        </w:rPr>
        <w:t>Wólce</w:t>
      </w:r>
      <w:r>
        <w:rPr>
          <w:rFonts w:ascii="Times New Roman" w:eastAsiaTheme="minorHAnsi" w:hAnsi="Times New Roman" w:cstheme="minorHAnsi"/>
          <w:b/>
          <w:sz w:val="28"/>
          <w:szCs w:val="28"/>
          <w:lang w:eastAsia="en-US"/>
        </w:rPr>
        <w:t>.</w:t>
      </w: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ROZDZIAŁ I</w:t>
      </w:r>
    </w:p>
    <w:p w:rsidR="00791780" w:rsidRDefault="00032D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POSTANOWIENIA OGÓLNE</w:t>
      </w:r>
    </w:p>
    <w:p w:rsidR="00791780" w:rsidRDefault="00791780">
      <w:pPr>
        <w:spacing w:after="0"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2"/>
        </w:numPr>
        <w:contextualSpacing/>
        <w:jc w:val="both"/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Szkole Podstawowej w 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>Wólce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funkcjonuje elektroniczny dziennik lekcyjny, prowadzony za pośrednictwem strony </w:t>
      </w:r>
      <w:hyperlink r:id="rId5">
        <w:r>
          <w:rPr>
            <w:rFonts w:ascii="Times New Roman" w:eastAsiaTheme="minorHAnsi" w:hAnsi="Times New Roman" w:cstheme="minorHAnsi"/>
            <w:color w:val="000000" w:themeColor="text1"/>
            <w:sz w:val="24"/>
            <w:szCs w:val="24"/>
            <w:lang w:eastAsia="en-US"/>
          </w:rPr>
          <w:t>www.synergia.librus.pl</w:t>
        </w:r>
      </w:hyperlink>
      <w:r>
        <w:rPr>
          <w:rFonts w:ascii="Times New Roman" w:eastAsiaTheme="minorHAnsi" w:hAnsi="Times New Roman" w:cstheme="minorHAnsi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Oprogramowanie oraz usługi z nim związane dostarczane są przez firmę zewnętrzną, współpracującą ze szkołą na podstawie umowy podpisanej przez Dyrektora Szkoły i uprawnionego przedstawiciela firmy dostarczającej i obsługującej system dziennika elektroniczn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ego.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 niezawodność działania systemu, ochronę danych osobowych umieszczonych na serwerach oraz tworzenie kopi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bezpieczeństwa odpowiada firma nadzorująca pracę dziennika internetowego, pracownicy szkoły, którzy mają bezpośredni dostęp do edycji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i przeglą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dania danych oraz rodzice w zakresie udostępnionych im danych. 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Podstawy prawne funkcjonowania dziennika elektronicznego, przechowywania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i przetwarzania w nim danych uczniów, rodziców oraz dokumentowania przebiegu nauczania:</w:t>
      </w:r>
    </w:p>
    <w:p w:rsidR="00791780" w:rsidRDefault="00032D41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bookmarkStart w:id="1" w:name="_Hlk48860909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Rozporządzenia Ministra Edukac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ji Narodowej z 25 sierpnia 2017 r. w sprawie sposobu prowadzenia przez publiczne przedszkola, szkoły i placówki dokumentacji przebiegu nauczania, działalności wychowawczej i opiekuńczej oraz rodzajów tej dokumentacji</w:t>
      </w:r>
      <w:bookmarkEnd w:id="1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,</w:t>
      </w:r>
    </w:p>
    <w:p w:rsidR="00791780" w:rsidRDefault="00032D41">
      <w:pPr>
        <w:numPr>
          <w:ilvl w:val="0"/>
          <w:numId w:val="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Ustawa z dnia 10 maja 2018 r. o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ochronie danych osobowych,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Administratorem danych osobowych jest Szkoła Podstawowa w 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>Wólce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Celem przetwarzania danych osobowych jest realizacja obowiązków wynikających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Rozporządzenia Ministra Edukacji Narodowej z 25 sierpnia 2017 r. w sprawie sposob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 prowadzenia przez publiczne przedszkola, szkoły i placówki dokumentacji przebiegu nauczania, działalności wychowawczej i opiekuńczej oraz rodzajów tej dokumentacji.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Pracownicy szkoły zobowiązani są do stosowania zasad zawartych w niniejszych procedurach.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Obowiązkiem rodzica jest zapoznanie się ze sposobem działania i funkcjonowania dziennika elektronicznego. Na prośbę rodzica wychowawca zapewnia taką możliwość.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Indywidualne loginy i hasła pierwszego logowania rodzice i uczniowie otrzymują od wychowawcy kl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asy bezpłatnie za pisemnym potwierdzeniem odbioru.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Zapisy w dzienniku elektronicznym zapewniają realizację postanowień Wewnątrzszkolnego Systemu Oceniania i Przedmiotowych Systemów Oceniania.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Dla sprawnego prowadzenia ewidencji elektronicznej szczególnie 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sytuacji awarii Dyrektor Szkoły zapewnia każdemu nauczycielowi </w:t>
      </w: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„karty zastępcze”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do wystawiania ocen i zaznaczania frekwencji celem ewidencjonowania realizacji procesu nauczania.</w:t>
      </w:r>
    </w:p>
    <w:p w:rsidR="00791780" w:rsidRDefault="00032D41">
      <w:pPr>
        <w:numPr>
          <w:ilvl w:val="0"/>
          <w:numId w:val="2"/>
        </w:numPr>
        <w:contextualSpacing/>
        <w:jc w:val="both"/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Zasady korzystania z dziennika elektronicznego przez rodziców (prawnych opie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kunów), uczniów oraz pracowników szkoły określone są w umowie zawartej pomiędzy firmą zewnętrzną obsługującą system dziennika elektronicznego, a placówką szkolną. Zasady te także są opisane w zakładce POMOC w dzienniku elektronicznym po zalogowaniu się na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stronie </w:t>
      </w:r>
      <w:hyperlink r:id="rId6">
        <w:r>
          <w:rPr>
            <w:rFonts w:ascii="Times New Roman" w:eastAsiaTheme="minorHAnsi" w:hAnsi="Times New Roman" w:cstheme="minorHAnsi"/>
            <w:color w:val="000000" w:themeColor="text1"/>
            <w:sz w:val="24"/>
            <w:szCs w:val="24"/>
            <w:lang w:eastAsia="en-US"/>
          </w:rPr>
          <w:t>www.synergia.librus.pl</w:t>
        </w:r>
      </w:hyperlink>
      <w:r>
        <w:rPr>
          <w:rFonts w:ascii="Times New Roman" w:eastAsiaTheme="minorHAnsi" w:hAnsi="Times New Roman" w:cstheme="minorHAnsi"/>
          <w:color w:val="000000" w:themeColor="text1"/>
          <w:sz w:val="24"/>
          <w:szCs w:val="24"/>
          <w:lang w:eastAsia="en-US"/>
        </w:rPr>
        <w:t xml:space="preserve"> .</w:t>
      </w:r>
    </w:p>
    <w:p w:rsidR="00791780" w:rsidRDefault="00032D41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Każdy rodzic (prawny opiekun)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 zalogowaniu się na swoim koncie w zakładce INFORMACJE ma, zgodnie z Ustawą o Ochronie Danych Osobowych, dostęp do raportów zawartych w systemie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danych.</w:t>
      </w:r>
    </w:p>
    <w:p w:rsidR="00791780" w:rsidRDefault="00791780">
      <w:pPr>
        <w:ind w:left="360"/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ROZDZIAŁ II</w:t>
      </w: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POLITYKA BEZPIECZEŃSTWA I STOSOWANE KONTA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Polityka bezpieczeństwa w zakresie ochrony danych osobowych w Szkole Podstawowej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 xml:space="preserve">w 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>Wólce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odnosi się do danych osobowych przetwarzanych w zbiorach danych tradycyjnych, w szczególności w kar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totekach, skorowidzach, księgach, wykazach i w innych zbiorach ewidencyjnych oraz w systemach informacyjnych, także w przypadku przetwarzania danych poza zbiorem danych osobowych.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Naruszenie procedury w zakresie ochrony danych osobowych i ich zbiorów przez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zatrudnione w ramach stosunku pracy osoby upoważnione do dostępu i przetwarzania danych osobowych stosowanych w Szkole Podstawowej w </w:t>
      </w:r>
      <w:r w:rsidR="00A14425">
        <w:rPr>
          <w:rFonts w:ascii="Times New Roman" w:eastAsiaTheme="minorHAnsi" w:hAnsi="Times New Roman" w:cstheme="minorHAnsi"/>
          <w:sz w:val="24"/>
          <w:szCs w:val="24"/>
          <w:lang w:eastAsia="en-US"/>
        </w:rPr>
        <w:t>Wólce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, traktowane będzie jako ciężkie naruszenie podstawowych obowiązków pracowniczych ze wszystkimi wynikającymi stąd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konsekwencjami z rozwiązaniem stosunku pracy włącznie. 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 żądanie osoby, której dane są przetwarzane – udziela się informacji o dacie, od kiedy przetwarza się w zbiorze jej dane osobowe, oraz treści tych danych, źródle, z którego pochodzą dane jej dotyczą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ce, chyba, że Administrator jest obowiązany do zachowania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tym zakresie tajemnicy państwowej, służbowej lub zawodowej, sposobie i zakresie udostępniania jej danych, a w szczególności informacji o odbiorcach lub kategoriach odbiorców, którym dane te są ud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ostępniane, sposobie, w jaki zebrano dane.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systemie dziennika elektronicznego każdy użytkownik posiada własne unikalne konto, za które osobiście odpowiada.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Dla zapewnienia bezpieczeństwa hasło musi się składać co najmniej z 8 znaków i być kombinacją lite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 i cyfr, oraz dużych i małych znaków.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Hasło automatycznie generowane dla nowego konta jest jednorazowe, a przy pierwszym logowaniu użytkownik zostanie poproszony o jego zmianę.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Każdy użytkownik jest zobowiązany stosować się do opisanych zasad bezpieczeńst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 xml:space="preserve">w szczególności do zachowania w tajemnicy i nieudostępniania swojego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loginu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i hasła do systemu innym osobom, także po czasie upływu ważności hasła.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Poprzez login i hasło użytkownik jest identyfikowany w systemie dziennika elektronicznego.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 zalogowani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 użytkownik zobowiązany jest do sprawdzenia wiarygodności informacji odnośnie ostatniego udanego i nieudanego logowania. Stwierdzenie nieścisłości powinien niezwłocznie osobiście zgłosić Szkolnemu Administratorowi Dziennika Elektronicznego.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razie utraty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hasła lub podejrzenia, że zostały odczytane/wykradzione przez osobę nieuprawnioną, użytkownik zobowiązany jest do niezwłocznego poinformowania o tym fakcie Szkolnego Administratora Dziennika Elektronicznego oraz, w uzasadnionych sytuacjach, do natychmiast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owej zmiany.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Brak aktywności w systemie internetowym przez 45 min. skutkuje automatycznym wylogowaniem.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Wpisanie 10-krotnie błędnego hasła powoduje zablokowanie konta na czas nie dłuższy niż 24 godziny. Konto zostaje odblokowane automatycznie. Możliwe jest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również ręczne odblokowanie konta przez Szkolnego Administratora lub dyrektora szkoły.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Cała komunikacja realizowana jest za pomocą kanału szyfrowanego.</w:t>
      </w:r>
    </w:p>
    <w:p w:rsidR="00791780" w:rsidRDefault="00032D41">
      <w:pPr>
        <w:numPr>
          <w:ilvl w:val="0"/>
          <w:numId w:val="3"/>
        </w:numPr>
        <w:spacing w:before="24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dzienniku elektronicznym funkcjonują następujące rodzaje kont posiadające odpowiadające im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uprawnienia: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 xml:space="preserve">Szkolny Administrator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(Administrator Szkolnego Dziennika Elektronicznego): administruje system dziennika elektronicznego w sposób zapewniający jego sprawne działanie poprzez następujące uprawnienia: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zarządzanie wszystkimi danymi szkoły, w tym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planem lekcji szkoły, klasami oraz zablokowanymi kontami;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zarządzanie kategoriami ocen funkcjonujących w całej szkole oraz systemem kontroli frekwencji;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wgląd w listę kont użytkowników oraz nadawanie uprawnień;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wgląd w statystyki wszystkich użytkowników, 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tym w statystyki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logowań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przeglądanie wszystkich wprowadzonych ocen i frekwencji uczniów;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dostęp do wiadomości systemowych, umieszczanych ogłoszeń oraz wiadomości wysyłanych do użytkownika Administrator przez innych;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dostęp do konfiguracji konta oraz głó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wnych uprawnień całego systemu na poziomie szkoły;</w:t>
      </w:r>
    </w:p>
    <w:p w:rsidR="00791780" w:rsidRDefault="00032D41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dostęp do wydruków i eksportów oraz wybranych opcji planu dyrektorskiego.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Dyrektor szkoły: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wgląd do ocen i frekwencji</w:t>
      </w: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oraz może edytować dane wszystkich uczniów: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wgląd w statystyki wszystkich uczniów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oraz statystyki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logowań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, oceny frekwencji wszystkich uczniów: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ma dostęp do wiadomości systemowych, umieszczanych ogłoszeń;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konfiguracji konta;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wydruków i eksportów oraz danych dostępnych z panelu dyrektorskiego;</w:t>
      </w:r>
    </w:p>
    <w:p w:rsidR="00791780" w:rsidRDefault="00032D4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zarządza planem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lekcji.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Wychowawca klasy: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zarządza ocenami uczniów w klasie której uczy i ich frekwencją oraz w tej, w której jest wychowawcą – jeśli Szkolny Administrator włączył takie uprawnienia: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edytować dane ucznia w klasie, w której jest wychowawcą;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ma wgląd w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statystyki wszystkich uczniów i w statystyki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logowań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;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przeglądać oceny wszystkich uczniów klasy i ich frekwencję;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wiadomości systemowych, umieszczanych ogłoszeń;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ma dostęp do konfiguracji własnego konta;</w:t>
      </w:r>
    </w:p>
    <w:p w:rsidR="00791780" w:rsidRDefault="00032D4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wydruków i eksportów.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Nauczyciel: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zarządza ocenami i frekwencją w klasach, w których uczy;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ma wgląd w statystyki wszystkich uczniów i w statystyki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logowań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;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przeglądać oceny wszystkich uczniów i ich frekwencję;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wiadomości systemowych, umieszczanych ogłoszeń;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 dostęp do konfiguracji własnego konta;</w:t>
      </w:r>
    </w:p>
    <w:p w:rsidR="00791780" w:rsidRDefault="00032D41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wydruków i eksportów.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Pedagog: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przeglądać oceny wszystkich uczniów i ich frekwencję;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wiadomości i ogłoszeń – pedagog może prowadzić korespondencję ze wszystkimi rodzicami, uczniami ora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 pracownikami;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planu lekcji wszystkich klas w szkole;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terminarza wszystkich klas w szkole;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ma dostęp do menu Uczniowie, gdzie może przeglądać m. in. dane konkretnego ucznia (kartoteka ucznia), uwagi (dodane w bieżącym dniu, bądź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dla konkretnej klasy), dane uczniów, kontakty z rodzicami oraz wydarzenia z życia klasy (może umieszczać nowe informacje w tym widoku);</w:t>
      </w:r>
    </w:p>
    <w:p w:rsidR="00791780" w:rsidRDefault="00032D41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konfiguracji własnego konta.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Rodzic/Opiekun prawny:</w:t>
      </w:r>
    </w:p>
    <w:p w:rsidR="00791780" w:rsidRDefault="00032D4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 przeglądać oceny i frekwencję tylko i wyłącznie s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wojego dziecka;</w:t>
      </w:r>
    </w:p>
    <w:p w:rsidR="00791780" w:rsidRDefault="00032D4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wiadomości systemowych i umieszczanych ogłoszeń;</w:t>
      </w:r>
    </w:p>
    <w:p w:rsidR="00791780" w:rsidRDefault="00032D41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konfiguracji własnego konta.</w:t>
      </w:r>
    </w:p>
    <w:p w:rsidR="00791780" w:rsidRDefault="00032D41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Uczeń:</w:t>
      </w:r>
    </w:p>
    <w:p w:rsidR="00791780" w:rsidRDefault="00032D4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może przeglądać tylko i wyłączne własne oceny i frekwencję;</w:t>
      </w:r>
    </w:p>
    <w:p w:rsidR="00791780" w:rsidRDefault="00032D4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ma dostęp do wiadomości systemowych i umieszczanych ogłoszeń;</w:t>
      </w:r>
    </w:p>
    <w:p w:rsidR="00791780" w:rsidRDefault="00032D4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ma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dostęp do konfiguracji własnego konta.</w:t>
      </w:r>
    </w:p>
    <w:p w:rsidR="00791780" w:rsidRDefault="00791780">
      <w:pPr>
        <w:spacing w:line="240" w:lineRule="auto"/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3"/>
        </w:numPr>
        <w:contextualSpacing/>
        <w:jc w:val="both"/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Każdy użytkownik ma obowiązek dokładnego zapoznania się z POMOCĄ i REGULAMINAMI dostępnymi po zalogowaniu się na swoje konto na stronie </w:t>
      </w:r>
      <w:hyperlink r:id="rId7">
        <w:r>
          <w:rPr>
            <w:rFonts w:ascii="Times New Roman" w:eastAsiaTheme="minorHAnsi" w:hAnsi="Times New Roman" w:cstheme="minorHAnsi"/>
            <w:color w:val="000000" w:themeColor="text1"/>
            <w:sz w:val="24"/>
            <w:szCs w:val="24"/>
            <w:lang w:eastAsia="en-US"/>
          </w:rPr>
          <w:t>www.synergia.librus.pl</w:t>
        </w:r>
      </w:hyperlink>
      <w:r>
        <w:rPr>
          <w:rFonts w:ascii="Times New Roman" w:eastAsiaTheme="minorHAnsi" w:hAnsi="Times New Roman" w:cs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HAnsi"/>
          <w:color w:val="000000" w:themeColor="text1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szczeg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ólności z regulaminem korzystania z Systemu.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Uprawnienia przypisane do poszczególnych kont mogą zostać zmienione odpowiednio przez Szkolnego Administratora Dziennika Elektronicznego.</w:t>
      </w:r>
    </w:p>
    <w:p w:rsidR="00791780" w:rsidRDefault="00032D41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Aktualna lista uprawnień publikowana jest w dokumentacji technicznej Syst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emu dostępnej po zalogowaniu na kontach Dyrektora Szkoły oraz Szkolnego Administratora Dziennika Elektronicznego.</w:t>
      </w:r>
    </w:p>
    <w:p w:rsidR="00791780" w:rsidRDefault="00791780">
      <w:pPr>
        <w:spacing w:after="0" w:line="240" w:lineRule="auto"/>
        <w:contextualSpacing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spacing w:after="0" w:line="240" w:lineRule="auto"/>
        <w:contextualSpacing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ROZDZIAŁ III</w:t>
      </w:r>
    </w:p>
    <w:p w:rsidR="00791780" w:rsidRDefault="00791780">
      <w:pPr>
        <w:contextualSpacing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PRZEKAZYWANIE INFORMACJI W DZIENNIKU ELEKTRONICZNYM</w:t>
      </w:r>
    </w:p>
    <w:p w:rsidR="00791780" w:rsidRDefault="00791780">
      <w:pPr>
        <w:spacing w:line="360" w:lineRule="auto"/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 przekazywania i wymiany informacji pomiędzy wszystkimi użytkownikami 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ziennika elektronicznego służą moduły WIADOMOŚCI, OGŁOSZENIA, TERMINARZ oraz opcjonalnie po wykupieniu SZKOLNY SMS.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 xml:space="preserve">W szkole w dalszym ciągu funkcjonują dotychczasowe formy komunikacji rodzicami (wywiadówki, dni otwarte, indywidualne spotkania z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nauczycielami). Szkoła może,  na życzenie rodzica (prawnego opiekuna) udostępnić papierowe wydruki, które są przewidziane dla konta Rodzica w systemie dziennika elektronicznego.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Przekazywanie informacji rodzicom i uczniom w dzienniku elektronicznym ma na c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elu usprawnienie komunikacji oraz łatwy podgląd postępów w nauce swojego dziecka jak również kontrolę realizacji obowiązku szkolnego.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Wychowawca klasy na życzenie rodzica/prawnego opiekuna udostępnia papierowe wydruki, które są przewidziane dla konta zaint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eresowanego taką formą informacji Rodzica w sposób uniemożliwiający wgląd w dane innych uczniów.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razie ni</w:t>
      </w:r>
      <w:r w:rsidR="00D61DCE">
        <w:rPr>
          <w:rFonts w:ascii="Times New Roman" w:eastAsiaTheme="minorHAnsi" w:hAnsi="Times New Roman" w:cstheme="minorHAnsi"/>
          <w:sz w:val="24"/>
          <w:szCs w:val="24"/>
          <w:lang w:eastAsia="en-US"/>
        </w:rPr>
        <w:t>eobecności wychowawcy informacje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udostępnić może nauczyciel uczący danego ucznia, pedagog lub dyrektor po zweryfikowaniu, czy osoba jest uprawniona.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Wszystkie dane osobowe uczniów i ich rodziców są poufne.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Użytkownicy dziennika elektronicznego w szkole nie mogą udzielać żadnych informacji zawartych w systemie elektronicznym osobom nieuprawnionym lub postronnym,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szczególności:</w:t>
      </w:r>
    </w:p>
    <w:p w:rsidR="00791780" w:rsidRDefault="00032D41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- nie wolno przekazywać</w:t>
      </w: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 xml:space="preserve"> drogą telefoniczną haseł, ocen, frekwencji itp. 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Wiadomości przesyłane elektronicznie nie zastępują oficjalnych podań papierowych, które regulują przepisy w odniesieniu do szkolnej dokumentacji.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Wychowawca może usprawiedliwiać nieobecność dziecka w szkole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po otrzymaniu wiadomości  elektronicznej od rodzica/opiekuna prawnego 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Odczytanie przez rodzica informacji zawartej w module WIADOMOŚCI, jest równoznaczne z przyjęciem do wiadomości treści komunikatu, co potwierdzone zostaje automatycznie odpowiednią adno</w:t>
      </w: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tacją systemu przy wiadomości. Adnotację potwierdzającą odczytanie wiadomości w systemie uważa się za równoważną skutecznemu dostarczeniu jej do rodzica/ prawnego opiekuna ucznia.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Nauczyciel uznający, że zachowanie ucznia, np. ucieczka z lekcji, niestosown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 zachowanie itp. wymaga szczególnego od notowania, wysyła odpowiednią treść do rodzica/prawnego opiekuna, ucznia za pomocą WIADOMOŚCI, wybierając RODZAJ informacji jako UWAGA.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Wiadomości oznaczone jako UWAGI są automatycznie dodawane do kartoteki danego u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cznia z określeniem daty wysłania, imienia i nazwiska nauczyciela wpisującego uwagę, adresata, tematu i treści uwagi oraz daty odczytywania przez rodzica (prawnego opiekuna) lub ucznia.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Usunięcie przez rodzica i ucznia przeczytanej UWAGI ze swojej zakładki WIADOMOŚCI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dzienniku elektronicznym nie powoduje jej usunięcia z systemu.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Usunięcie przez nauczyciela wpisanej UWAGI dla ucznia ze swojego konta w zakładce WIADOMOŚCI w dzienniku ele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ktronicznym powoduje usunięcie jej z systemu, przez co jest niewidoczna w KARTOTECE UCZNIA.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 odczytaniu i odpowiedzi na daną wiadomość powinno się ją przechowywać, aż do zrobienia pełnego całorocznego archiwum. Informacje o przeniesieniu danych do archiw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um przekaże Szkolny Administrator Dziennika Elektronicznego na koniec roku szkolnego. 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Za pomocą OGŁOSZEŃ i TERMINARZA nauczyciele mogą powiadamiać uczniów i rodziców o zebraniach z rodzicami lub o innych wydarzeniach w szkole. Moduł ten należy wykorzystyw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ać, gdy nie jest potrzebna informacja zwrotna o przeczytaniu wiadomości lub odpowiedź.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Moduł OGŁOSZENIA umożliwia wyświetlenie informacji razem lub osobno wszystkim uczniom w szkole, wszystkim rodzicom/prawnym opiekunom dzieci uczęszczających do szkoły wsz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ystkim nauczycielom w szkole.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Moduł TERMINARZ służy do wyświetlania informacji o sprawdzianach, pracach klasowych itp. zaliczeniach, dniach wolnych od zajęć lub innych zaplanowanych wydarzeniach z życia szkoły.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Nie należy usuwać nieaktywnych OGŁOSZEŃ oraz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kasować przeczytanych WIADOMOŚCI znajdujących się w koszu, jak również terminów wydarzeń z TERMINARZA aż do rozpoczęcia nowego roku szkolnego.</w:t>
      </w:r>
    </w:p>
    <w:p w:rsidR="00791780" w:rsidRDefault="00032D41">
      <w:pPr>
        <w:numPr>
          <w:ilvl w:val="0"/>
          <w:numId w:val="1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Całkowitą archiwizację danych oraz możliwość poprawnego ich odczytania w przyszłości zapewnia firma nadzorująca 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ziałanie dziennika elektronicznego, która przygotowuje system od nowego roku szkolnego w okresie wakacji.</w:t>
      </w:r>
    </w:p>
    <w:p w:rsidR="00791780" w:rsidRDefault="00791780">
      <w:pPr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ROZDZIAŁ IV</w:t>
      </w: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ZADANIA I OBOWIĄZKI UŻYTKOWNIKÓW DZIENNIKA ELEKTRONICZNEGO</w:t>
      </w: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Szkolny Administrator dziennika Elektronicznego</w:t>
      </w:r>
    </w:p>
    <w:p w:rsidR="00791780" w:rsidRDefault="00791780">
      <w:pPr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Szkolnym Administratorem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Dziennika Elektronicznego jest wyznaczona przez dyrektora szkoły osoba zatrudniona w szkole.</w:t>
      </w:r>
    </w:p>
    <w:p w:rsidR="00791780" w:rsidRDefault="00032D41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Dopuszcza się wyznaczenie kilku Szkolnych Administratorów Dziennika Elektronicznego.</w:t>
      </w:r>
    </w:p>
    <w:p w:rsidR="00791780" w:rsidRDefault="00032D41">
      <w:pPr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 obowiązków Szkolnego Administratora Dziennika Elektronicznego należy: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wprow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adzenie nowych użytkowników systemu oraz przeszkolenie w tym celu wychowawców klas;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komunikowanie się z wychowawcami klas, nauczycielami lub przedstawicielem firmy zarządzającej dziennikiem elektronicznym w sprawach związanych z aktywowaniem kont oraz wsze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lkich uwag zgłaszanych przez użytkowników dla poprawy funkcjonowania dziennika;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tworzenie jednostek i klas, list nauczycieli, przydziałów zajęć, przedmiotów itp., których edycja możliwa jest tylko z konta administratora;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od  1 września uzupełnienie planu l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ekcji wszystkich klas, a następnie opublikowanie go na kontach uczniów oraz rodziców. W przypadku zmian w planie lekcji niezwłoczne jego aktualizowanie;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usuwanie ucznia lub nauczyciela z systemu;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dodanie nowego ucznia lub przeniesienie ucznia z jednej klas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y do drugiej klasy, po uzgodnieniu  z dyrektorem szkoły;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w szczególnych przypadkach dokonywanie seryjnych zmian we frekwencji lub innych wpisach, po uzgodnieniu z użytkownikiem, który dokonał błędnego wpisu;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powiadomienie wszystkich użytkowników systemu, ż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e ich działania będą monitorowane, a wyniki ich pracy będą zabezpieczane i archiwizowane;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zapoznanie użytkowników z przepisami i zasadami użytkowania systemu;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terminie 10 dni od dnia zakończenia roku szkolnego, dane stanowiące dziennik elektroniczny Admi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nistrator zapisuje na informatycznym nośniku danych (CD, DVD lub innym zewnętrznym nośniku danych przekazuje do sekretariatu) według stanu na dzień zakończenia roku szkolnego w sposób zapewniający możliwość sprawdzenia integralności danych stanowiących dzi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ennik elektroniczny przez zastosowanie podpisu elektronicznego, o którym mowa w art.3 pkt. 1 ustawy z dnia 18 września 2001 r. o podpisie elektronicznym (Dz. U. z 2001 r. Nr 130, poz.1450, z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późn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. zm.);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dbanie o systematyczne aktualizowanie programów zabez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pieczających komputer;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pomoc innym użytkownikom systemu we właściwym korzystaniu z dziennika elektronicznego;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powiadomienie za pomocą WIADOMOŚCI odpowiednich użytkowników dziennika elektronicznego w sprawach mających kluczowe znaczenie dla działania system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ustawienie i konfiguracja za pomocą szkoły zmian, mających wpływ na bezpośrednie funkcjonowanie zajęć i szkoły.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wnioskowanie o zwołanie rady pedagogicznej w celu przegłosowania nowych ustawień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 xml:space="preserve">w dzienniku elektronicznym lub przeprowadzenia dodatkowego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szkolenia z obsługi systemu;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raz na kwartał sprawdzenie wszystkich komputerów w szkole, wykorzystywanych do obsługi dziennika elektronicznego, zwracając szczególną uwagę na względy bezpieczeństwa;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zgłoszenie firmie zarządzającej każdego przypadku naruszeni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 bezpieczeństwa, w celu podjęcia dalszych działań (zablokowanie dostępu lub pozostawienie w celu zbierania dalszych dowodów);</w:t>
      </w:r>
    </w:p>
    <w:p w:rsidR="00791780" w:rsidRDefault="00032D41">
      <w:pPr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odblokowanie zablokowanych kont użytkowników po wyjaśnieniu powodów takiej sytuacji.</w:t>
      </w:r>
    </w:p>
    <w:p w:rsidR="00791780" w:rsidRDefault="00791780">
      <w:pPr>
        <w:ind w:left="360"/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spacing w:after="0" w:line="240" w:lineRule="auto"/>
        <w:contextualSpacing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Dyrektor Szkoły</w:t>
      </w: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Dyrektor Szkoły odpowiada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za kontrolowanie poprawności uzupełniania dziennika elektronicznego.</w:t>
      </w:r>
    </w:p>
    <w:p w:rsidR="00791780" w:rsidRDefault="00032D41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 końca września Dyrektor Szkoły sprawdza wypełnienie przez wychowawców klas wszystkich danych uczniów potrzebnych do prawidłowego działania dziennika elektronicznego.</w:t>
      </w:r>
    </w:p>
    <w:p w:rsidR="00791780" w:rsidRDefault="00032D41">
      <w:pPr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zakresie dzienn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ika elektronicznego Dyrektor Szkoły jest zobowiązany: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systematycznie sprawdzać statystyki logowania,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kontrolować systematyczność wpisywania ocen i frekwencji przez nauczycieli,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systematycznie odpowiadać na wiadomości nauczycieli,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wpisywać informacje z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przeprowadzonych obserwacji w WIDOKU DZIENNIKA,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kontrolować poprzez odpowiedni panel dostępny na koncie dyrektora szkoły, poprawność, systematyczność, rzetelność itp. dokonywanych wpisów przez nauczycieli,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generować odpowiednie statystyki, a wyniki z anali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zy przedstawiać na radach pedagogicznych,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dochowywać tajemnicy odnośnie do postanowień zawartych w umowie, mogących narazić działanie systemu informatycznego na utratę bezpieczeństwa,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powiadamiać nauczycieli za pomocą WIADOMOŚCI o wszystkich ważnych elemen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tach, mających wpływ na prawidłowe funkcjonowanie szkoły, np.: przydziałach do klas, zmianie planu zajęć, planowanych ogólnoszkolnych imprezach, ważnych wydarzeniach z życia szkoły i lokalnego środowiska itp.</w:t>
      </w:r>
    </w:p>
    <w:p w:rsidR="00791780" w:rsidRDefault="00032D41">
      <w:pPr>
        <w:numPr>
          <w:ilvl w:val="0"/>
          <w:numId w:val="1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organizować zastępstwa za nieobecnego nauczycie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la, wpisać informacje o odwołaniu zajęć lub zwolnieniu klasy do domu z powodu nieobecności nauczyciela w sytuacji braku organizacji zastępstwa.</w:t>
      </w:r>
    </w:p>
    <w:p w:rsidR="00791780" w:rsidRDefault="00791780">
      <w:pPr>
        <w:spacing w:line="240" w:lineRule="auto"/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032D41">
      <w:pPr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Wychowawca klasy</w:t>
      </w:r>
    </w:p>
    <w:p w:rsidR="00791780" w:rsidRDefault="00032D41">
      <w:pPr>
        <w:numPr>
          <w:ilvl w:val="0"/>
          <w:numId w:val="1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Wychowawca klasy jest odpowiedzialny za prowadzenie dziennika elektronicznego swojej klasy, a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wypadku jego nieobecności zastępujący go inny wyznaczony nauczyciel.</w:t>
      </w:r>
    </w:p>
    <w:p w:rsidR="00791780" w:rsidRDefault="00032D41">
      <w:pPr>
        <w:numPr>
          <w:ilvl w:val="0"/>
          <w:numId w:val="1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celu sprawnego ewidencjonowania przebiegu nauczania w dzienniku elektronicznym </w:t>
      </w:r>
    </w:p>
    <w:p w:rsidR="00791780" w:rsidRDefault="00032D41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Wychowawca klasy jest zobowiązany: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prowadzić „karty zastępcze” do wystawiania ocen i zaznaczania frekwe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ncji na wypadek sytuacji awaryjnych opisanych w dalszej części procedur;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zwrócić szczególną uwagę na moduł EDYCJA DANYCH UCZNIÓW. Poza wszystkimi elementami potrzebnymi do późniejszego wydruku świadectw, powinien również wypełnić pola odnośnie telefonów ro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dziców;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jeśli w danych osobowych ucznia następują zmiany, np. zmiana nazwiska, Wychowawca klasy ma obowiązek dokonać odpowiednich zmian w zapisie dziennika elektronicznego;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ma obowiązek na bieżąco wypełnić wszystkie dane odnośnie klasy i uczniów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zamieszczone w WIDOKU DZIENNIKA jak: dane osobowe, samorząd klasowy, inne informacje o uczniu itp. a następnie systematycznie uzupełniać i aktualizować wpisy np.: o wycieczkach klasowych, ważnych wydarzeniach z życia klasy, kontaktach wychowawczych z rodzi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cami, zebraniach, składzie Klasowej Rady Rodziców;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jeśli uczeń posiada opinię lub orzeczenie z Poradni, wpisać właściwą informację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o zaleceniach;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wpisać informację o składzie Klasowej Rady Rodziców, w przypadku zmian w ciągu roku szkolnego dokonać odpowie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dnich korekt;</w:t>
      </w:r>
    </w:p>
    <w:p w:rsidR="00791780" w:rsidRDefault="00032D41">
      <w:pPr>
        <w:numPr>
          <w:ilvl w:val="0"/>
          <w:numId w:val="19"/>
        </w:numPr>
        <w:contextualSpacing/>
        <w:jc w:val="both"/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na pierwszym zebraniu z rodzicami rozdać rodzicom loginy i hasła do ich kont oraz kont ich dzieci oraz przekazać podstawowe informacje o tym, jak korzystać z dziennika elektronicznego, wskazać, gdzie i jak można uzyskać pomoc w jego obsłudze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na stronie </w:t>
      </w:r>
      <w:hyperlink r:id="rId8">
        <w:r>
          <w:rPr>
            <w:rFonts w:ascii="Times New Roman" w:eastAsiaTheme="minorHAnsi" w:hAnsi="Times New Roman" w:cstheme="minorHAnsi"/>
            <w:color w:val="000000" w:themeColor="text1"/>
            <w:sz w:val="24"/>
            <w:szCs w:val="24"/>
            <w:lang w:eastAsia="en-US"/>
          </w:rPr>
          <w:t>http://www.dziennik.librus.pl</w:t>
        </w:r>
      </w:hyperlink>
      <w:r>
        <w:rPr>
          <w:rFonts w:ascii="Times New Roman" w:eastAsiaTheme="minorHAnsi" w:hAnsi="Times New Roman" w:cstheme="minorHAnsi"/>
          <w:color w:val="000000" w:themeColor="text1"/>
          <w:sz w:val="24"/>
          <w:szCs w:val="24"/>
          <w:lang w:eastAsia="en-US"/>
        </w:rPr>
        <w:t xml:space="preserve"> –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 zalogowaniu się na swoje konto. Fakt otrzymania loginów, haseł oraz zapoznania się z zasadami funkcjonowania dziennika elektronicznego w szkole, rodzic potwierdza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podpisując się osobiście,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wpisywać oceny z zachowania oraz dokonywać usprawiedliwienia nieobecności uczniów,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uzupełniać frekwencję na podstawie informacji od nauczycieli opiekujących się częścią uczniów z klasy w czasie np. zawodów sportowych, konkursów 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tp.;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 bieżąco ewidencjonować frekwencję uczniów, informacje o wycieczkach, ważnych wydarzeniach w życiu klasy, kontaktach z rodzicami, utrudnieniach w kontakcie z rodzicami itp.;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 co najmniej trzydniowym wyprzedzeniem odnotować w module WYCIECZKI wyjazd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lub inne wyjścia pod opieką wychowawcy, odwoływać odpowiednie zajęcia, dokonywać wpisu tematów realizowanych podczas wyjazdów/wyjść oraz uzupełniać frekwencję uczniów (zarówno uczestniczących w wycieczkach jak i pozostałych w szkole);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zgłaszać Szkolnemu 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dministratorowi Dziennika Elektronicznego wszystkie nieścisłości dotyczące swojej klasy zauważone w trakcie użytkowania dziennika;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na uzasadnioną prośbę każdego rodzica wydrukować z systemu KARTOTEKĘ UCZNIA zawierającą całościową informację o przebiegu ewi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dencji danego ucznia;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na życzenie rodziców/prawnych opiekunów w dniu zebrania z rodzicami wydrukować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systemu dziennika elektronicznego zestawienia ocen, frekwencji i potrzebnych statystyk do wykorzystania w czasie spotkania z rodzicami;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uzupełniać moduł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WYWIADÓWKI i systematycznie odnotowywać obecność rodzica lub opiekuna na zebraniu;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ciągu 14 dni po zakończeniu każdego miesiąca na podstawie statystyk Wychowawca Klasy dokonuje analizy frekwencji i postępów w nauce swojej klasy, wykonując odpowiednie ze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stawienia, oraz podejmuje działania określone w WSO;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wpisać uczniom swojej klasy śródroczną i roczną ocenę z zachowania zgodnie z kryteriami określonymi w Statucie;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dniu poprzedzającym posiedzenie śródrocznej lub rocznej klasyfikacyjnej Rady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Pedagogicznej dokładnie sprawdzić prawidłowość wpisów w dzienniku elektronicznym;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dokonać eksportu danych do świadectw z systemu informatycznego, Wychowawca klasy ma obowiązek sprawdzenia świadectw;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przypadku przejścia ucznia do innej szkoły lub klasy, 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ychowawca klasy zgłasza ten fakt Administratorowi Dziennika Elektronicznego. Na podstawie tej informacji Administrator Dziennika Elektronicznego może przenieść ucznia do innej klasy lub wykreślić z listy uczniów;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niezwłocznie skorygować błędne zapisy wykaz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ane przez Dyrektora lub Administratora;</w:t>
      </w:r>
    </w:p>
    <w:p w:rsidR="00791780" w:rsidRDefault="00032D41">
      <w:pPr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przekazywać poprzez moduł WIADOMOŚCI wszelkie istotne informacje dotyczące organizacji pracy w klasie; podjętych inicjatyw itp.</w:t>
      </w:r>
    </w:p>
    <w:p w:rsidR="00791780" w:rsidRDefault="00791780">
      <w:pPr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032D41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Nauczyciel</w:t>
      </w: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celu sprawnego ewidencjonowania przebiegu nauczania w dzienniku elektroni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cznym każdy nauczyciel jest zobowiązany: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prowadzić „karty zastępcze” do wystawiania ocen i zaznaczania; frekwencji na wypadek sytuacji awaryjnych opisanych w dalszej części procedur;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wprowadzić do systemu dane z „kart zastępczych” do wystawiania ocen i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zaznaczania frekwencji,</w:t>
      </w:r>
    </w:p>
    <w:p w:rsidR="00791780" w:rsidRDefault="00032D41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stosowanych w sytuacjach awaryjnych opisanych w dalszej części procedur;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wprowadzić do systemu numer dopuszczenia i nazwę programu nauczania;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dokładnie poinformować uczniów na pierwszych zajęciach o przyjętych w WSO kryteriach ocen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 wymaganiach na poszczególne stopnie;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na bieżąco prawidłowo wpisywać tematy, frekwencję oraz oceny cząstkowe, zgodnie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zasadami określonymi w WSO;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wpisać na dzień przed zebraniem z rodzicami oceny cząstkowe, które z ważnych przyczyn nie zostały jeszcze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wprowadzone do systemu;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terminie zgodnym z terminarzem na dany rok szkolny w dzień poprzedzający posiedzenie śródrocznej lub rocznej klasyfikacyjnej rady pedagogicznej wpisać ostateczne oceny śródroczne lub roczne. Niedopuszczalna jest zmiana ocen śródro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cznych lub rocznych po dniu klasyfikacyjnej rady pedagogicznej;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dokonać wpisu tematu i frekwencji w przypadku prowadzenia zajęć za nieobecnego nauczyciela lub w sytuacji  opieki nad uczniami całej klasy w czasie wyjść do kina, uroczystości szkolnych itp.;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poinformować wychowawcę klasy o frekwencji części uczniów z danej klasy, nad którymi sprawuje opiekę w czasie np. zawodów sportowych, konkursów itp.;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odznaczyć lub zaznaczyć właściwą opcję o zliczeniu realizacji programu;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przestrzegać zasad zapewniających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ochronę danych osobowych według obowiązujących przepisów, a w szczególności:</w:t>
      </w:r>
    </w:p>
    <w:p w:rsidR="00791780" w:rsidRDefault="00032D41">
      <w:pPr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logowanie do systemu oraz ewidencjonowanie należy prowadzić tak, aby osoby postronne nie mogły mieć wglądu do danych;</w:t>
      </w:r>
    </w:p>
    <w:p w:rsidR="00791780" w:rsidRDefault="00032D41">
      <w:pPr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każdorazowo należy się wylogować, jeżeli nauczyciel odchodzi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od komputera;</w:t>
      </w:r>
    </w:p>
    <w:p w:rsidR="00791780" w:rsidRDefault="00032D41">
      <w:pPr>
        <w:numPr>
          <w:ilvl w:val="0"/>
          <w:numId w:val="2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nie zapisywać loginów i haseł w pamięci przeglądarki;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dokonywać na bieżąco korekty błędnego wpisu oceny lub nieobecności ucznia;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co najmniej raz w ciągu dnia pracy sprawdzić na swoim koncie WIADOMOŚCI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i OGŁOSZENIA. Wysłane przez dyrekcję wia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domości uważane będą za doręczone;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poinformować osobiście dzień wcześniej wychowawcę klasy o potrzebie zwolnienia ucznia z zajęć, np. celem udziału w zawodach sportowych, po wcześniejszym uzyskaniu zgody dyrektora;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umieszczać informację w TERMINARZU o każd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ej pracy klasowej i sprawdzanie, zgodnie 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zasadami przyjętymi w WSO. W informacji dla całej klasy można podać w szczególności: zakres materiału obejmującego pracę pisemną;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systematycznie uzupełniać wszelkie informacje znajdujące się w WIDOKU DZIENNIKA,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np. wpisywać informacje o wycieczkach, indywidualnych rozmowach z rodzicami i innych;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przed przystąpieniem do pracy </w:t>
      </w: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sprawdzić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, czy sprzęt nie został w widoczny sposób naruszony lub uszkodzony. W przypadku zaistnienia takiego stanu rzeczy – niezwłocznie pow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iadomić o tym Szkolnego Administratora Dziennika Elektronicznego;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utrzymywać powierzony mu sprzęt komputerowy w należytym stanie;</w:t>
      </w:r>
    </w:p>
    <w:p w:rsidR="00791780" w:rsidRDefault="00032D41">
      <w:pPr>
        <w:numPr>
          <w:ilvl w:val="0"/>
          <w:numId w:val="2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dbać by poufne dane prezentowane na monitorze komputera nie były widoczne dla osób trzecich.</w:t>
      </w:r>
    </w:p>
    <w:p w:rsidR="00791780" w:rsidRDefault="00791780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791780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791780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lastRenderedPageBreak/>
        <w:t>Pedagog</w:t>
      </w:r>
    </w:p>
    <w:p w:rsidR="00791780" w:rsidRDefault="00032D41">
      <w:pPr>
        <w:numPr>
          <w:ilvl w:val="0"/>
          <w:numId w:val="2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Pedagog jest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odpowiedzialny za:</w:t>
      </w:r>
    </w:p>
    <w:p w:rsidR="00791780" w:rsidRDefault="00032D41">
      <w:pPr>
        <w:numPr>
          <w:ilvl w:val="0"/>
          <w:numId w:val="2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analizę zapisów frekwencji i postępów w nauce uczniów, współpracując w tym zakresie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wychowawcą klasy, nauczycielami, dyrektorem;</w:t>
      </w:r>
    </w:p>
    <w:p w:rsidR="00791780" w:rsidRDefault="00032D41">
      <w:pPr>
        <w:numPr>
          <w:ilvl w:val="0"/>
          <w:numId w:val="2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umieszczenie ważnych informacji dotyczących realizacji pomocy pedagogicznej i socjalnej w OGŁOSZENIACH lu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b WIADOMOŚCIACH;</w:t>
      </w:r>
    </w:p>
    <w:p w:rsidR="00791780" w:rsidRDefault="00032D41">
      <w:pPr>
        <w:numPr>
          <w:ilvl w:val="0"/>
          <w:numId w:val="24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co najmniej raz w ciągu dnia sprawdzić na swoim koncie WIADOMOŚCI i OGŁOSZENIA.</w:t>
      </w: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Rodzice/opiekunowie prawni</w:t>
      </w: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Rodzice/Opiekunowie prawni uczniów, wprowadzonych do systemu dzienniczka elektronicznego, otrzymują dostęp do konta, który zapewn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ia wgląd do postępów edukacyjnych tylko swojego dziecka oraz możliwość komunikowania się z nauczycielami.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Rodzic/Opiekun prawny po zalogowaniu do systemu ma możliwość zmiany swojego hasła oraz hasła swojego dziecka.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Przed korzystaniem z systemu po zalogowa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niu się na swoje konto należy zapoznać się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 xml:space="preserve">z zasadami funkcjonowania dziennika elektronicznego w szkole, które dostępne są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POMOCY i odpowiednich REGULAMINACH.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Standardowo wydaje się dla Rodzica/Opiekuna prawnego jeden login oraz hasło.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sytuacji, gdy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konieczny jest odrębny dostęp do systemu przez dwoje rodziców, istnieje możliwość wydania osobnego </w:t>
      </w:r>
      <w:proofErr w:type="spellStart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loginu</w:t>
      </w:r>
      <w:proofErr w:type="spellEnd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oraz hasła dla drugiego Rodzica/Opiekuna prawnego. Fakt ten należy zgłosić Administratorowi Dzienn</w:t>
      </w:r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ika. Nie ma możliwości wysłania </w:t>
      </w:r>
      <w:proofErr w:type="spellStart"/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>loginu</w:t>
      </w:r>
      <w:proofErr w:type="spellEnd"/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 hasła</w:t>
      </w:r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na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poc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ztę email lub poprzez WIADOMOŚCI.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Rodzic/Opiekun prawny może usprawiedliwiać nieobecności swojego podopiecznego za pomocą WIADOMOŚCI w dzienniku elektronicznym. Nie ma możliwości zwolnienia dziecka za pomocą dziennika elektronicznego.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Rodzic/Opiekun prawny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osobiście odpowiada za swoje konto w dzienniku elektronicznym szkoły i ma obowiązek nieudostępniania go swojemu dziecku ani innym nieupoważnionym osobom.</w:t>
      </w:r>
    </w:p>
    <w:p w:rsidR="00791780" w:rsidRDefault="00032D41">
      <w:pPr>
        <w:numPr>
          <w:ilvl w:val="0"/>
          <w:numId w:val="25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Jeżeli Rodzic/Opiekun prawny zauważy błędy dotyczące ocen we wpisach dziennika elektronicznego, ma pr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awo do odwołania się według standardowych procedur obowiązujących w szkole, opisanych w WZO, albo może o tym fakcie powiadomić za pomocą WIADOMOŚCI Wychowawcę klasy lub Szkolnego Administratora Dziennika Elektronicznego w celu wyjaśnienia przyczyn i ewentu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alnej korekty.</w:t>
      </w:r>
    </w:p>
    <w:p w:rsidR="00791780" w:rsidRDefault="00791780">
      <w:pPr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Uczeń</w:t>
      </w:r>
    </w:p>
    <w:p w:rsidR="00791780" w:rsidRDefault="00032D41">
      <w:pPr>
        <w:numPr>
          <w:ilvl w:val="0"/>
          <w:numId w:val="2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Uczeń we własnym zakresie może zapoznać się z zasadami funkcjonowania elektronicznego dziennika w szkole dostępnymi w POMOCY i odpowiednich REGULAMINACH dostępnych po zalogowaniu się na swoje konto.</w:t>
      </w:r>
    </w:p>
    <w:p w:rsidR="00791780" w:rsidRDefault="00032D41">
      <w:pPr>
        <w:numPr>
          <w:ilvl w:val="0"/>
          <w:numId w:val="26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>Uczeń przy obsłudze swojego konta 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dzienniku elektronicznym ma takie same prawa, obowiązki i uprawnienia jak rodzic na swoim koncie, z wyjątkiem możliwości zmiany hasła dla konta rodzica.</w:t>
      </w:r>
    </w:p>
    <w:p w:rsidR="00791780" w:rsidRDefault="00791780">
      <w:pPr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ROZDZIAŁ V</w:t>
      </w:r>
    </w:p>
    <w:p w:rsidR="00791780" w:rsidRDefault="00791780">
      <w:pPr>
        <w:contextualSpacing/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POSTĘPOWANIE W CZASIE AWARII ORAZ EWAKUACJI</w:t>
      </w:r>
    </w:p>
    <w:p w:rsidR="00791780" w:rsidRDefault="00791780">
      <w:pPr>
        <w:contextualSpacing/>
        <w:jc w:val="both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Dyrektor Szkoły dopilnowuje jak najszybsze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przywrócenie prawidłowego działania systemu.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Szkolny Administrator Dziennika Elektronicznego niezwłocznie podejmuje działania w celu przywrócenia prawidłowego działania systemu, w szczególności wyjaśnia przyczynę awarii i powiadamia Dyrektora Szkoły oraz 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auczycieli o przewidywanym czasie napraw.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Jeśli z powodów technicznych Szkolny Administrator Dziennika Elektronicznego nie ma możliwości dokonania naprawy, niezwłocznie powiadamia o tym fakcie Dyrektora Szkoły.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Jeśli usterka, brak prądu, dostępu do sieci 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nternetowej lub inne powody uniemożliwiają korzystanie  z dziennika przez okres dłuższy niż jeden dzień, Szkolny Administrator Dziennika Elektronicznego wywiesza na tablicy ogłoszeń w pokoju nauczycielskim odpowiednią informację.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sytuacji opisanej w punk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cie 4. nauczyciele wypełniają „karty zastępcze”. Mają również obowiązek po wszystkich zajęciach w danym dniu dostarczyć je do sekretariatu.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Sekretariat przechowuje wszystkie wypełnione przez nauczycieli karty, z podziałem na poszczególne dni do czasu wprow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adzenia przez nauczycieli tych danych do e-dziennika. Po wprowadzeniu danych z kart do dziennika elektronicznego karty natychmiast niszczone są za pomocą niszczarki w sekretariacie szkoły.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przypadku krótszych niż jeden dzień przerw w dostępie do systemu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dziennika elektronicznego, nauczyciel uzupełnia zaległe wpisy niezwłocznie (w ciągu 3 dni) na podstawie prowadzonej przez siebie ewidencji w osobistym terminarzu.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 przypadku awarii pojedynczego stanowiska komputerowego nauczyciel informuje niezwłocznie Ad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ministratora. Zabronione jest podejmowanie samodzielnej próby usunięcia awarii przez nauczyciela jak również wzywania do naprawienia awarii osób nieuprawnionych.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czasie ewakuacji każdy zalogowany w systemie informatycznym użytkownik mający dostęp do dany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ch osobowych dokonuje natychmiast wylogowania i w razie możliwości zamyka system operacyjny i odłącza komputer od napięcia.</w:t>
      </w:r>
    </w:p>
    <w:p w:rsidR="00791780" w:rsidRDefault="00032D41">
      <w:pPr>
        <w:numPr>
          <w:ilvl w:val="0"/>
          <w:numId w:val="27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sytuacji opisanej w punkcie 9. nauczyciel uzupełnia wpisy z danego dnia po zakończeniu swoich lekcji za pomocą komputera znajdując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ego się w pokoju nauczycielskim lub przy innym dodatkowym stanowisku, jeśli </w:t>
      </w:r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awaria jest krótsza niż 1 dzień lub postępuje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sposób opisany w pkt. 5.</w:t>
      </w:r>
    </w:p>
    <w:p w:rsidR="00791780" w:rsidRDefault="00791780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9D0099" w:rsidRDefault="009D0099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791780">
      <w:pPr>
        <w:contextualSpacing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lastRenderedPageBreak/>
        <w:t>ROZDZIAŁ VI</w:t>
      </w:r>
    </w:p>
    <w:p w:rsidR="00791780" w:rsidRDefault="00032D41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  <w:t>POSTANOWIENIA KOŃCOWE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Wszystkie tworzone dokumenty i nośniki informacji powstałe na podstawie danych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elektronicznego dziennika są przechowywane w sposób uniemożliwiający ich zniszczenie lub kradzież.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Jeżeli obsługa systemu wymaga utworzenia dodatkowej kopii dziennika elektro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nicznego, każdą utworzoną kopię Szkolny Administrator Dziennika Elektronicznego musi zapisać, określając, kiedy została utworzona.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Szkoła udostępnia dane ucznia bez zgody rodziców odpowiednim organom na zasadzie oddzielnych przepisów i aktów prawnych np. i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nnym szkołom w razie przeniesienia ucznia, uprawnionym urzędom kontroli lub w razie nakazu sądowego.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Wszystkie poufne dokumenty i materiały utworzone na podstawie danych z dziennika elektronicznego, które nie są potrzebne, są niszczone w sposób jednoznaczn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ie uniemożliwiający ich odczytanie.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Dokumentacja z funkcjonowania dziennika elektronicznego , wydruki, płyty CD lub DVD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z danymi, są przechowywane w szkolnym archiwum.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Komputery używane do obsługi dziennika elektronicznego spełniają następujące wymogi:</w:t>
      </w:r>
    </w:p>
    <w:p w:rsidR="00791780" w:rsidRDefault="00032D41">
      <w:pPr>
        <w:numPr>
          <w:ilvl w:val="0"/>
          <w:numId w:val="2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posiadają legalne oprogramowanie, oryginalną dokumentację oprogramowania i numery seryjne, które są przechowywane w bezpiecznym miejscu,</w:t>
      </w:r>
    </w:p>
    <w:p w:rsidR="00791780" w:rsidRDefault="00032D41">
      <w:pPr>
        <w:numPr>
          <w:ilvl w:val="0"/>
          <w:numId w:val="2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urządzenia i systemy stosowane w szkole są ze sobą kompatybilne,</w:t>
      </w:r>
    </w:p>
    <w:p w:rsidR="00791780" w:rsidRDefault="00032D41">
      <w:pPr>
        <w:numPr>
          <w:ilvl w:val="0"/>
          <w:numId w:val="2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wszystkie urządzenia są oznaczone w jawny sposób, wedł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ug zasad obowiązujących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szkole,</w:t>
      </w:r>
    </w:p>
    <w:p w:rsidR="00791780" w:rsidRDefault="00032D41">
      <w:pPr>
        <w:numPr>
          <w:ilvl w:val="0"/>
          <w:numId w:val="2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instalacji oprogramowania dokonuje tylko Szkolny Administrator Sieci Komputerowej lub Szkolny Administrator Dziennika Elektronicznego,</w:t>
      </w:r>
    </w:p>
    <w:p w:rsidR="00791780" w:rsidRDefault="00032D41">
      <w:pPr>
        <w:numPr>
          <w:ilvl w:val="0"/>
          <w:numId w:val="29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uczeń ani osoba trzecia nie ma możliwości dokonywać żadnych zmian w systemie informaty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cznym komputerów.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Osoby mające dostęp do sprzętu nie mogą nikomu pożyczać, kopiować, odsprzedawać itp. licencjonowanego oprogramowania będącego własnością szkoły.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Sekretarka szkolna przechowuje informacje kontaktowe do serwisów w bezpiecznym miejscu.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sie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ci wewnętrznej przy korzystaniu z dziennika zawsze używa się połączeń szyfrowanych.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czasie odbywania w szkole praktyki studenckiej wszystkich wpisów w dzienniku elektronicznym dokonuje nauczyciel – opiekun praktykanta.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 razie kontroli z zewnątrz odpowie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dniego organu uprawnionego do kontrolowania dokumentacji  szkolnej, na polecenie Dyrektora Szkoły, na czas kontroli Szkolny Administrator Dziennika  Elektronicznego udostępnia wyznaczonej do tego celu osobie specjalne konto w dzienniku elektronicznym, dają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ce możliwość sprawdzenia prawidłowego jego funkcjonowania, bez możliwości dokonywania jakichkolwiek zmian.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Regulamin funkcjonowania dziennika elektronicznego może być modyfikowany, 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zależności od wprowadzonych zmian do systemu dziennika elektronicznego.</w:t>
      </w:r>
    </w:p>
    <w:p w:rsidR="00791780" w:rsidRDefault="00032D41">
      <w:pPr>
        <w:numPr>
          <w:ilvl w:val="0"/>
          <w:numId w:val="28"/>
        </w:numPr>
        <w:contextualSpacing/>
        <w:jc w:val="both"/>
        <w:rPr>
          <w:rFonts w:ascii="Times New Roman" w:hAnsi="Times New Roman"/>
        </w:rPr>
      </w:pPr>
      <w:bookmarkStart w:id="2" w:name="_Hlk48862289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lastRenderedPageBreak/>
        <w:t xml:space="preserve">Regulamin funkcjonowania dziennika elektronicznego </w:t>
      </w:r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w Szkole Podstawowej </w:t>
      </w:r>
      <w:r w:rsidR="009D0099">
        <w:rPr>
          <w:rFonts w:ascii="Times New Roman" w:eastAsiaTheme="minorHAnsi" w:hAnsi="Times New Roman" w:cstheme="minorHAnsi"/>
          <w:sz w:val="24"/>
          <w:szCs w:val="24"/>
          <w:lang w:eastAsia="en-US"/>
        </w:rPr>
        <w:br/>
        <w:t>w Wólce</w:t>
      </w:r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 xml:space="preserve"> </w:t>
      </w:r>
      <w:bookmarkEnd w:id="2"/>
      <w:r>
        <w:rPr>
          <w:rFonts w:ascii="Times New Roman" w:eastAsiaTheme="minorHAnsi" w:hAnsi="Times New Roman" w:cstheme="minorHAnsi"/>
          <w:sz w:val="24"/>
          <w:szCs w:val="24"/>
          <w:lang w:eastAsia="en-US"/>
        </w:rPr>
        <w:t>wchodzi w życie z dniem 4 września 2023r.</w:t>
      </w:r>
    </w:p>
    <w:p w:rsidR="00791780" w:rsidRDefault="00791780">
      <w:pPr>
        <w:ind w:left="360"/>
        <w:contextualSpacing/>
        <w:jc w:val="both"/>
        <w:rPr>
          <w:rFonts w:ascii="Times New Roman" w:eastAsiaTheme="minorHAnsi" w:hAnsi="Times New Roman" w:cstheme="minorHAnsi"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eastAsiaTheme="minorHAnsi" w:hAnsi="Times New Roman" w:cstheme="minorHAnsi"/>
          <w:b/>
          <w:sz w:val="24"/>
          <w:szCs w:val="24"/>
          <w:lang w:eastAsia="en-US"/>
        </w:rPr>
      </w:pPr>
    </w:p>
    <w:p w:rsidR="00791780" w:rsidRDefault="00791780">
      <w:pPr>
        <w:jc w:val="center"/>
        <w:rPr>
          <w:rFonts w:ascii="Times New Roman" w:hAnsi="Times New Roman"/>
        </w:rPr>
      </w:pPr>
    </w:p>
    <w:sectPr w:rsidR="00791780" w:rsidSect="007917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EB"/>
    <w:multiLevelType w:val="multilevel"/>
    <w:tmpl w:val="ECB2280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980155"/>
    <w:multiLevelType w:val="multilevel"/>
    <w:tmpl w:val="755605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5372194"/>
    <w:multiLevelType w:val="multilevel"/>
    <w:tmpl w:val="E5A69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CF17364"/>
    <w:multiLevelType w:val="multilevel"/>
    <w:tmpl w:val="30DA6E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1E1F3F4E"/>
    <w:multiLevelType w:val="multilevel"/>
    <w:tmpl w:val="C9C8A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257650C1"/>
    <w:multiLevelType w:val="multilevel"/>
    <w:tmpl w:val="9BA2292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59333C9"/>
    <w:multiLevelType w:val="multilevel"/>
    <w:tmpl w:val="A134D2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2A2A5816"/>
    <w:multiLevelType w:val="multilevel"/>
    <w:tmpl w:val="1062DB1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2AAA02E3"/>
    <w:multiLevelType w:val="multilevel"/>
    <w:tmpl w:val="F8100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F842933"/>
    <w:multiLevelType w:val="multilevel"/>
    <w:tmpl w:val="9014DB7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0AC6601"/>
    <w:multiLevelType w:val="multilevel"/>
    <w:tmpl w:val="EAE037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33476607"/>
    <w:multiLevelType w:val="multilevel"/>
    <w:tmpl w:val="D9120D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33F86BC5"/>
    <w:multiLevelType w:val="multilevel"/>
    <w:tmpl w:val="4B3A728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6365640"/>
    <w:multiLevelType w:val="multilevel"/>
    <w:tmpl w:val="1E589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4BEE3FFE"/>
    <w:multiLevelType w:val="multilevel"/>
    <w:tmpl w:val="5730677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4DA86D36"/>
    <w:multiLevelType w:val="multilevel"/>
    <w:tmpl w:val="F7BEF05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4F9B420C"/>
    <w:multiLevelType w:val="multilevel"/>
    <w:tmpl w:val="06C4E6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53261B75"/>
    <w:multiLevelType w:val="multilevel"/>
    <w:tmpl w:val="2E42E67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537738C0"/>
    <w:multiLevelType w:val="multilevel"/>
    <w:tmpl w:val="3E5845BC"/>
    <w:lvl w:ilvl="0">
      <w:start w:val="1"/>
      <w:numFmt w:val="bullet"/>
      <w:pStyle w:val="punkty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ED5A77"/>
    <w:multiLevelType w:val="multilevel"/>
    <w:tmpl w:val="97FC2E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57552272"/>
    <w:multiLevelType w:val="multilevel"/>
    <w:tmpl w:val="6F1631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60C52BA9"/>
    <w:multiLevelType w:val="multilevel"/>
    <w:tmpl w:val="6088C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239732F"/>
    <w:multiLevelType w:val="multilevel"/>
    <w:tmpl w:val="3A24C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65232E41"/>
    <w:multiLevelType w:val="multilevel"/>
    <w:tmpl w:val="83D89FB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B04497B"/>
    <w:multiLevelType w:val="multilevel"/>
    <w:tmpl w:val="617C57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6E197953"/>
    <w:multiLevelType w:val="multilevel"/>
    <w:tmpl w:val="5F640A4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71255DAD"/>
    <w:multiLevelType w:val="multilevel"/>
    <w:tmpl w:val="14F69A7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1D1321A"/>
    <w:multiLevelType w:val="multilevel"/>
    <w:tmpl w:val="A8E255C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7CBF73E7"/>
    <w:multiLevelType w:val="multilevel"/>
    <w:tmpl w:val="757A37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7CDE29C9"/>
    <w:multiLevelType w:val="multilevel"/>
    <w:tmpl w:val="958ED2A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19"/>
  </w:num>
  <w:num w:numId="6">
    <w:abstractNumId w:val="12"/>
  </w:num>
  <w:num w:numId="7">
    <w:abstractNumId w:val="25"/>
  </w:num>
  <w:num w:numId="8">
    <w:abstractNumId w:val="29"/>
  </w:num>
  <w:num w:numId="9">
    <w:abstractNumId w:val="0"/>
  </w:num>
  <w:num w:numId="10">
    <w:abstractNumId w:val="23"/>
  </w:num>
  <w:num w:numId="11">
    <w:abstractNumId w:val="5"/>
  </w:num>
  <w:num w:numId="12">
    <w:abstractNumId w:val="26"/>
  </w:num>
  <w:num w:numId="13">
    <w:abstractNumId w:val="11"/>
  </w:num>
  <w:num w:numId="14">
    <w:abstractNumId w:val="28"/>
  </w:num>
  <w:num w:numId="15">
    <w:abstractNumId w:val="24"/>
  </w:num>
  <w:num w:numId="16">
    <w:abstractNumId w:val="20"/>
  </w:num>
  <w:num w:numId="17">
    <w:abstractNumId w:val="27"/>
  </w:num>
  <w:num w:numId="18">
    <w:abstractNumId w:val="4"/>
  </w:num>
  <w:num w:numId="19">
    <w:abstractNumId w:val="15"/>
  </w:num>
  <w:num w:numId="20">
    <w:abstractNumId w:val="1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1"/>
  </w:num>
  <w:num w:numId="26">
    <w:abstractNumId w:val="13"/>
  </w:num>
  <w:num w:numId="27">
    <w:abstractNumId w:val="10"/>
  </w:num>
  <w:num w:numId="28">
    <w:abstractNumId w:val="22"/>
  </w:num>
  <w:num w:numId="29">
    <w:abstractNumId w:val="3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791780"/>
    <w:rsid w:val="00032D41"/>
    <w:rsid w:val="00791780"/>
    <w:rsid w:val="009D0099"/>
    <w:rsid w:val="00A14425"/>
    <w:rsid w:val="00D6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5481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Heading1"/>
    <w:qFormat/>
    <w:rsid w:val="00354817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qFormat/>
    <w:locked/>
    <w:rsid w:val="00354817"/>
    <w:rPr>
      <w:rFonts w:ascii="Proxima Nova" w:eastAsia="Times New Roman" w:hAnsi="Proxima Nova" w:cs="Arial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5481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54817"/>
    <w:rPr>
      <w:rFonts w:eastAsiaTheme="minorHAnsi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79178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54817"/>
    <w:rPr>
      <w:vertAlign w:val="superscript"/>
    </w:rPr>
  </w:style>
  <w:style w:type="paragraph" w:styleId="Nagwek">
    <w:name w:val="header"/>
    <w:basedOn w:val="Normalny"/>
    <w:next w:val="Tekstpodstawowy"/>
    <w:qFormat/>
    <w:rsid w:val="007917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91780"/>
    <w:pPr>
      <w:spacing w:after="140"/>
    </w:pPr>
  </w:style>
  <w:style w:type="paragraph" w:styleId="Lista">
    <w:name w:val="List"/>
    <w:basedOn w:val="Tekstpodstawowy"/>
    <w:rsid w:val="00791780"/>
    <w:rPr>
      <w:rFonts w:cs="Lucida Sans"/>
    </w:rPr>
  </w:style>
  <w:style w:type="paragraph" w:customStyle="1" w:styleId="Caption">
    <w:name w:val="Caption"/>
    <w:basedOn w:val="Normalny"/>
    <w:qFormat/>
    <w:rsid w:val="007917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1780"/>
    <w:pPr>
      <w:suppressLineNumbers/>
    </w:pPr>
    <w:rPr>
      <w:rFonts w:cs="Lucida Sans"/>
    </w:rPr>
  </w:style>
  <w:style w:type="paragraph" w:customStyle="1" w:styleId="Default">
    <w:name w:val="Default"/>
    <w:qFormat/>
    <w:rsid w:val="00870940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832"/>
    <w:pPr>
      <w:ind w:left="720"/>
      <w:contextualSpacing/>
    </w:pPr>
  </w:style>
  <w:style w:type="paragraph" w:customStyle="1" w:styleId="punkty">
    <w:name w:val="punkty"/>
    <w:basedOn w:val="Normalny"/>
    <w:qFormat/>
    <w:rsid w:val="0035481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548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Zawartoramki">
    <w:name w:val="Zawartość ramki"/>
    <w:basedOn w:val="Normalny"/>
    <w:qFormat/>
    <w:rsid w:val="00791780"/>
  </w:style>
  <w:style w:type="table" w:styleId="Tabela-Siatka">
    <w:name w:val="Table Grid"/>
    <w:basedOn w:val="Standardowy"/>
    <w:uiPriority w:val="59"/>
    <w:rsid w:val="00B51EB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55AD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.libru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nergia.libru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ergia.librus.pl/" TargetMode="External"/><Relationship Id="rId5" Type="http://schemas.openxmlformats.org/officeDocument/2006/relationships/hyperlink" Target="http://www.synergia.librus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4822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Ania</cp:lastModifiedBy>
  <cp:revision>2</cp:revision>
  <cp:lastPrinted>2019-10-29T09:03:00Z</cp:lastPrinted>
  <dcterms:created xsi:type="dcterms:W3CDTF">2023-08-30T21:12:00Z</dcterms:created>
  <dcterms:modified xsi:type="dcterms:W3CDTF">2023-08-30T21:12:00Z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